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2259965</wp:posOffset>
            </wp:positionH>
            <wp:positionV relativeFrom="paragraph">
              <wp:posOffset>0</wp:posOffset>
            </wp:positionV>
            <wp:extent cx="1423670" cy="1057275"/>
            <wp:effectExtent b="0" l="0" r="0" t="0"/>
            <wp:wrapSquare wrapText="bothSides" distB="0" distT="0" distL="114300" distR="114300"/>
            <wp:docPr descr="C:\Heritage Foundation\Graphics\HFNL Logo Variations\Vertical_Logo\Web\Colour\HFNL_vertical_rgb.png" id="9" name="image1.jpg"/>
            <a:graphic>
              <a:graphicData uri="http://schemas.openxmlformats.org/drawingml/2006/picture">
                <pic:pic>
                  <pic:nvPicPr>
                    <pic:cNvPr descr="C:\Heritage Foundation\Graphics\HFNL Logo Variations\Vertical_Logo\Web\Colour\HFNL_vertical_rgb.png" id="0" name="image1.jpg"/>
                    <pic:cNvPicPr preferRelativeResize="0"/>
                  </pic:nvPicPr>
                  <pic:blipFill>
                    <a:blip r:embed="rId6"/>
                    <a:srcRect b="27813" l="28394" r="28304" t="27586"/>
                    <a:stretch>
                      <a:fillRect/>
                    </a:stretch>
                  </pic:blipFill>
                  <pic:spPr>
                    <a:xfrm>
                      <a:off x="0" y="0"/>
                      <a:ext cx="1423670" cy="1057275"/>
                    </a:xfrm>
                    <a:prstGeom prst="rect"/>
                    <a:ln/>
                  </pic:spPr>
                </pic:pic>
              </a:graphicData>
            </a:graphic>
          </wp:anchor>
        </w:drawing>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jc w:val="center"/>
        <w:rPr>
          <w:b w:val="1"/>
          <w:sz w:val="32"/>
          <w:szCs w:val="32"/>
        </w:rPr>
      </w:pPr>
      <w:r w:rsidDel="00000000" w:rsidR="00000000" w:rsidRPr="00000000">
        <w:rPr>
          <w:b w:val="1"/>
          <w:sz w:val="32"/>
          <w:szCs w:val="32"/>
          <w:rtl w:val="0"/>
        </w:rPr>
        <w:t xml:space="preserve">Heritage NL Registered Heritage Structure Grant</w:t>
      </w:r>
    </w:p>
    <w:p w:rsidR="00000000" w:rsidDel="00000000" w:rsidP="00000000" w:rsidRDefault="00000000" w:rsidRPr="00000000" w14:paraId="00000007">
      <w:pPr>
        <w:rPr>
          <w:b w:val="1"/>
        </w:rPr>
      </w:pPr>
      <w:r w:rsidDel="00000000" w:rsidR="00000000" w:rsidRPr="00000000">
        <w:rPr>
          <w:rtl w:val="0"/>
        </w:rPr>
        <w:t xml:space="preserve">Owners of Registered Heritage Structures may apply for funding. All grants are paid following the successful completion of work and submission of a Project Report and all required documentation.  </w:t>
      </w:r>
      <w:r w:rsidDel="00000000" w:rsidR="00000000" w:rsidRPr="00000000">
        <w:rPr>
          <w:b w:val="1"/>
          <w:rtl w:val="0"/>
        </w:rPr>
        <w:t xml:space="preserve">Deadline to apply:  16 May 2025</w:t>
      </w:r>
    </w:p>
    <w:p w:rsidR="00000000" w:rsidDel="00000000" w:rsidP="00000000" w:rsidRDefault="00000000" w:rsidRPr="00000000" w14:paraId="00000008">
      <w:pPr>
        <w:numPr>
          <w:ilvl w:val="0"/>
          <w:numId w:val="2"/>
        </w:numPr>
        <w:ind w:left="720" w:hanging="360"/>
      </w:pPr>
      <w:r w:rsidDel="00000000" w:rsidR="00000000" w:rsidRPr="00000000">
        <w:rPr>
          <w:rtl w:val="0"/>
        </w:rPr>
        <w:t xml:space="preserve">Name of Property</w:t>
      </w:r>
    </w:p>
    <w:p w:rsidR="00000000" w:rsidDel="00000000" w:rsidP="00000000" w:rsidRDefault="00000000" w:rsidRPr="00000000" w14:paraId="00000009">
      <w:pPr>
        <w:numPr>
          <w:ilvl w:val="0"/>
          <w:numId w:val="2"/>
        </w:numPr>
        <w:ind w:left="720" w:hanging="360"/>
      </w:pPr>
      <w:r w:rsidDel="00000000" w:rsidR="00000000" w:rsidRPr="00000000">
        <w:rPr>
          <w:vertAlign w:val="baseline"/>
          <w:rtl w:val="0"/>
        </w:rPr>
        <w:t xml:space="preserve">Community: </w:t>
      </w:r>
    </w:p>
    <w:p w:rsidR="00000000" w:rsidDel="00000000" w:rsidP="00000000" w:rsidRDefault="00000000" w:rsidRPr="00000000" w14:paraId="0000000A">
      <w:pPr>
        <w:numPr>
          <w:ilvl w:val="0"/>
          <w:numId w:val="2"/>
        </w:numPr>
        <w:ind w:left="720" w:hanging="360"/>
      </w:pPr>
      <w:r w:rsidDel="00000000" w:rsidR="00000000" w:rsidRPr="00000000">
        <w:rPr>
          <w:vertAlign w:val="baseline"/>
          <w:rtl w:val="0"/>
        </w:rPr>
        <w:t xml:space="preserve">Legal owner(s): </w:t>
      </w:r>
    </w:p>
    <w:p w:rsidR="00000000" w:rsidDel="00000000" w:rsidP="00000000" w:rsidRDefault="00000000" w:rsidRPr="00000000" w14:paraId="0000000B">
      <w:pPr>
        <w:numPr>
          <w:ilvl w:val="0"/>
          <w:numId w:val="2"/>
        </w:numPr>
        <w:ind w:left="720" w:hanging="360"/>
      </w:pPr>
      <w:r w:rsidDel="00000000" w:rsidR="00000000" w:rsidRPr="00000000">
        <w:rPr>
          <w:vertAlign w:val="baseline"/>
          <w:rtl w:val="0"/>
        </w:rPr>
        <w:t xml:space="preserve">Mailing address: </w:t>
        <w:br w:type="textWrapping"/>
      </w:r>
    </w:p>
    <w:p w:rsidR="00000000" w:rsidDel="00000000" w:rsidP="00000000" w:rsidRDefault="00000000" w:rsidRPr="00000000" w14:paraId="0000000C">
      <w:pPr>
        <w:numPr>
          <w:ilvl w:val="0"/>
          <w:numId w:val="2"/>
        </w:numPr>
        <w:ind w:left="720" w:hanging="360"/>
      </w:pPr>
      <w:r w:rsidDel="00000000" w:rsidR="00000000" w:rsidRPr="00000000">
        <w:rPr>
          <w:vertAlign w:val="baseline"/>
          <w:rtl w:val="0"/>
        </w:rPr>
        <w:t xml:space="preserve">Primary phone:</w:t>
        <w:tab/>
        <w:tab/>
        <w:tab/>
        <w:tab/>
        <w:t xml:space="preserve">Secondary phone (optional): </w:t>
      </w:r>
    </w:p>
    <w:p w:rsidR="00000000" w:rsidDel="00000000" w:rsidP="00000000" w:rsidRDefault="00000000" w:rsidRPr="00000000" w14:paraId="0000000D">
      <w:pPr>
        <w:numPr>
          <w:ilvl w:val="0"/>
          <w:numId w:val="2"/>
        </w:numPr>
        <w:ind w:left="720" w:hanging="360"/>
      </w:pPr>
      <w:r w:rsidDel="00000000" w:rsidR="00000000" w:rsidRPr="00000000">
        <w:rPr>
          <w:vertAlign w:val="baseline"/>
          <w:rtl w:val="0"/>
        </w:rPr>
        <w:t xml:space="preserve">Email address:</w:t>
      </w:r>
    </w:p>
    <w:p w:rsidR="00000000" w:rsidDel="00000000" w:rsidP="00000000" w:rsidRDefault="00000000" w:rsidRPr="00000000" w14:paraId="0000000E">
      <w:pPr>
        <w:numPr>
          <w:ilvl w:val="0"/>
          <w:numId w:val="2"/>
        </w:numPr>
        <w:ind w:left="720" w:hanging="360"/>
      </w:pPr>
      <w:r w:rsidDel="00000000" w:rsidR="00000000" w:rsidRPr="00000000">
        <w:rPr>
          <w:rtl w:val="0"/>
        </w:rPr>
        <w:t xml:space="preserve">Project coordinator (if different from above):</w:t>
      </w:r>
    </w:p>
    <w:p w:rsidR="00000000" w:rsidDel="00000000" w:rsidP="00000000" w:rsidRDefault="00000000" w:rsidRPr="00000000" w14:paraId="0000000F">
      <w:pPr>
        <w:numPr>
          <w:ilvl w:val="1"/>
          <w:numId w:val="2"/>
        </w:numPr>
        <w:ind w:left="1440" w:hanging="360"/>
      </w:pPr>
      <w:r w:rsidDel="00000000" w:rsidR="00000000" w:rsidRPr="00000000">
        <w:rPr>
          <w:rtl w:val="0"/>
        </w:rPr>
        <w:t xml:space="preserve">Mailing address: </w:t>
        <w:br w:type="textWrapping"/>
      </w:r>
    </w:p>
    <w:p w:rsidR="00000000" w:rsidDel="00000000" w:rsidP="00000000" w:rsidRDefault="00000000" w:rsidRPr="00000000" w14:paraId="00000010">
      <w:pPr>
        <w:numPr>
          <w:ilvl w:val="1"/>
          <w:numId w:val="2"/>
        </w:numPr>
        <w:ind w:left="1440" w:hanging="360"/>
      </w:pPr>
      <w:r w:rsidDel="00000000" w:rsidR="00000000" w:rsidRPr="00000000">
        <w:rPr>
          <w:rtl w:val="0"/>
        </w:rPr>
        <w:t xml:space="preserve">Primary phone:</w:t>
        <w:br w:type="textWrapping"/>
      </w:r>
    </w:p>
    <w:p w:rsidR="00000000" w:rsidDel="00000000" w:rsidP="00000000" w:rsidRDefault="00000000" w:rsidRPr="00000000" w14:paraId="00000011">
      <w:pPr>
        <w:numPr>
          <w:ilvl w:val="1"/>
          <w:numId w:val="2"/>
        </w:numPr>
        <w:ind w:left="1440" w:hanging="360"/>
      </w:pPr>
      <w:r w:rsidDel="00000000" w:rsidR="00000000" w:rsidRPr="00000000">
        <w:rPr>
          <w:rtl w:val="0"/>
        </w:rPr>
        <w:t xml:space="preserve">Email address:</w:t>
        <w:br w:type="textWrapping"/>
      </w:r>
      <w:r w:rsidDel="00000000" w:rsidR="00000000" w:rsidRPr="00000000">
        <w:rPr>
          <w:vertAlign w:val="baseline"/>
          <w:rtl w:val="0"/>
        </w:rPr>
        <w:br w:type="textWrapping"/>
      </w:r>
    </w:p>
    <w:p w:rsidR="00000000" w:rsidDel="00000000" w:rsidP="00000000" w:rsidRDefault="00000000" w:rsidRPr="00000000" w14:paraId="00000012">
      <w:pPr>
        <w:numPr>
          <w:ilvl w:val="0"/>
          <w:numId w:val="2"/>
        </w:numPr>
        <w:ind w:left="720" w:hanging="360"/>
      </w:pPr>
      <w:r w:rsidDel="00000000" w:rsidR="00000000" w:rsidRPr="00000000">
        <w:rPr>
          <w:vertAlign w:val="baseline"/>
          <w:rtl w:val="0"/>
        </w:rPr>
        <w:t xml:space="preserve">Description</w:t>
      </w:r>
      <w:r w:rsidDel="00000000" w:rsidR="00000000" w:rsidRPr="00000000">
        <w:rPr>
          <w:rtl w:val="0"/>
        </w:rPr>
        <w:t xml:space="preserve"> and </w:t>
      </w:r>
      <w:r w:rsidDel="00000000" w:rsidR="00000000" w:rsidRPr="00000000">
        <w:rPr>
          <w:vertAlign w:val="baseline"/>
          <w:rtl w:val="0"/>
        </w:rPr>
        <w:t xml:space="preserve">scope of work (attach additional pages or reports if necessary):</w:t>
      </w: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numPr>
          <w:ilvl w:val="0"/>
          <w:numId w:val="2"/>
        </w:numPr>
        <w:ind w:left="720" w:hanging="360"/>
      </w:pPr>
      <w:r w:rsidDel="00000000" w:rsidR="00000000" w:rsidRPr="00000000">
        <w:rPr>
          <w:vertAlign w:val="baseline"/>
          <w:rtl w:val="0"/>
        </w:rPr>
        <w:t xml:space="preserve">Anticipated project timeline:</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b w:val="1"/>
        </w:rPr>
      </w:pPr>
      <w:r w:rsidDel="00000000" w:rsidR="00000000" w:rsidRPr="00000000">
        <w:rPr>
          <w:b w:val="1"/>
          <w:rtl w:val="0"/>
        </w:rPr>
        <w:t xml:space="preserve">Demonstration of Community Support</w:t>
      </w:r>
    </w:p>
    <w:p w:rsidR="00000000" w:rsidDel="00000000" w:rsidP="00000000" w:rsidRDefault="00000000" w:rsidRPr="00000000" w14:paraId="0000001D">
      <w:pPr>
        <w:numPr>
          <w:ilvl w:val="0"/>
          <w:numId w:val="2"/>
        </w:numPr>
        <w:ind w:left="720" w:hanging="360"/>
      </w:pPr>
      <w:r w:rsidDel="00000000" w:rsidR="00000000" w:rsidRPr="00000000">
        <w:rPr>
          <w:rtl w:val="0"/>
        </w:rPr>
        <w:t xml:space="preserve">Partner Organizations - Which community groups, organizations, or agencies are involved with the planning or implementation of this project? What are they contributing to the project?</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numPr>
          <w:ilvl w:val="0"/>
          <w:numId w:val="2"/>
        </w:numPr>
        <w:ind w:left="720" w:hanging="360"/>
      </w:pPr>
      <w:r w:rsidDel="00000000" w:rsidR="00000000" w:rsidRPr="00000000">
        <w:rPr>
          <w:rtl w:val="0"/>
        </w:rPr>
        <w:t xml:space="preserve">Community Training Needs - What knowledge gaps exist around this project? What types of community or worker training, or practical workshops, would you like to see incorporated into this revitalization project?</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numPr>
          <w:ilvl w:val="0"/>
          <w:numId w:val="2"/>
        </w:numPr>
        <w:ind w:left="720" w:hanging="360"/>
      </w:pPr>
      <w:r w:rsidDel="00000000" w:rsidR="00000000" w:rsidRPr="00000000">
        <w:rPr>
          <w:rtl w:val="0"/>
        </w:rPr>
        <w:t xml:space="preserve">Community Impact - How will this project benefit the community at large? Describe the local impacts of the project. </w:t>
      </w:r>
      <w:r w:rsidDel="00000000" w:rsidR="00000000" w:rsidRPr="00000000">
        <w:br w:type="page"/>
      </w:r>
      <w:r w:rsidDel="00000000" w:rsidR="00000000" w:rsidRPr="00000000">
        <w:rPr>
          <w:rtl w:val="0"/>
        </w:rPr>
      </w:r>
    </w:p>
    <w:p w:rsidR="00000000" w:rsidDel="00000000" w:rsidP="00000000" w:rsidRDefault="00000000" w:rsidRPr="00000000" w14:paraId="00000028">
      <w:pPr>
        <w:numPr>
          <w:ilvl w:val="0"/>
          <w:numId w:val="2"/>
        </w:numPr>
        <w:ind w:left="720" w:hanging="360"/>
      </w:pPr>
      <w:r w:rsidDel="00000000" w:rsidR="00000000" w:rsidRPr="00000000">
        <w:rPr>
          <w:b w:val="1"/>
          <w:rtl w:val="0"/>
        </w:rPr>
        <w:t xml:space="preserve">Project Cost Form</w:t>
      </w:r>
    </w:p>
    <w:p w:rsidR="00000000" w:rsidDel="00000000" w:rsidP="00000000" w:rsidRDefault="00000000" w:rsidRPr="00000000" w14:paraId="00000029">
      <w:pPr>
        <w:rPr>
          <w:sz w:val="22"/>
          <w:szCs w:val="22"/>
        </w:rPr>
      </w:pPr>
      <w:r w:rsidDel="00000000" w:rsidR="00000000" w:rsidRPr="00000000">
        <w:rPr>
          <w:sz w:val="22"/>
          <w:szCs w:val="22"/>
          <w:rtl w:val="0"/>
        </w:rPr>
        <w:t xml:space="preserve">Provide as much detail as possible in terms of extent of repair/ replacement, types of repair, and materials to be used. If engaging a contractor, have them complete a copy of this page as part of their quote, or attach their detailed proposal. </w:t>
      </w:r>
    </w:p>
    <w:tbl>
      <w:tblPr>
        <w:tblStyle w:val="Table1"/>
        <w:tblW w:w="951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50"/>
        <w:gridCol w:w="3540"/>
        <w:gridCol w:w="1443"/>
        <w:gridCol w:w="1500"/>
        <w:gridCol w:w="1380"/>
        <w:tblGridChange w:id="0">
          <w:tblGrid>
            <w:gridCol w:w="1650"/>
            <w:gridCol w:w="3540"/>
            <w:gridCol w:w="1443"/>
            <w:gridCol w:w="1500"/>
            <w:gridCol w:w="1380"/>
          </w:tblGrid>
        </w:tblGridChange>
      </w:tblGrid>
      <w:tr>
        <w:trPr>
          <w:cantSplit w:val="0"/>
          <w:trHeight w:val="280" w:hRule="atLeast"/>
          <w:tblHeader w:val="0"/>
        </w:trPr>
        <w:tc>
          <w:tcPr>
            <w:tcBorders>
              <w:bottom w:color="000000" w:space="0" w:sz="12" w:val="single"/>
            </w:tcBorders>
          </w:tcPr>
          <w:p w:rsidR="00000000" w:rsidDel="00000000" w:rsidP="00000000" w:rsidRDefault="00000000" w:rsidRPr="00000000" w14:paraId="0000002A">
            <w:pPr>
              <w:rPr/>
            </w:pPr>
            <w:r w:rsidDel="00000000" w:rsidR="00000000" w:rsidRPr="00000000">
              <w:rPr>
                <w:rtl w:val="0"/>
              </w:rPr>
              <w:t xml:space="preserve">Component</w:t>
            </w:r>
          </w:p>
        </w:tc>
        <w:tc>
          <w:tcPr>
            <w:tcBorders>
              <w:bottom w:color="000000" w:space="0" w:sz="12" w:val="single"/>
            </w:tcBorders>
          </w:tcPr>
          <w:p w:rsidR="00000000" w:rsidDel="00000000" w:rsidP="00000000" w:rsidRDefault="00000000" w:rsidRPr="00000000" w14:paraId="0000002B">
            <w:pPr>
              <w:rPr/>
            </w:pPr>
            <w:r w:rsidDel="00000000" w:rsidR="00000000" w:rsidRPr="00000000">
              <w:rPr>
                <w:rtl w:val="0"/>
              </w:rPr>
              <w:t xml:space="preserve">Description of work</w:t>
            </w:r>
          </w:p>
        </w:tc>
        <w:tc>
          <w:tcPr>
            <w:tcBorders>
              <w:bottom w:color="000000" w:space="0" w:sz="12" w:val="single"/>
            </w:tcBorders>
          </w:tcPr>
          <w:p w:rsidR="00000000" w:rsidDel="00000000" w:rsidP="00000000" w:rsidRDefault="00000000" w:rsidRPr="00000000" w14:paraId="0000002C">
            <w:pPr>
              <w:rPr/>
            </w:pPr>
            <w:r w:rsidDel="00000000" w:rsidR="00000000" w:rsidRPr="00000000">
              <w:rPr>
                <w:rtl w:val="0"/>
              </w:rPr>
              <w:t xml:space="preserve">Labour ($)</w:t>
            </w:r>
          </w:p>
        </w:tc>
        <w:tc>
          <w:tcPr>
            <w:tcBorders>
              <w:bottom w:color="000000" w:space="0" w:sz="12" w:val="single"/>
            </w:tcBorders>
          </w:tcPr>
          <w:p w:rsidR="00000000" w:rsidDel="00000000" w:rsidP="00000000" w:rsidRDefault="00000000" w:rsidRPr="00000000" w14:paraId="0000002D">
            <w:pPr>
              <w:rPr/>
            </w:pPr>
            <w:r w:rsidDel="00000000" w:rsidR="00000000" w:rsidRPr="00000000">
              <w:rPr>
                <w:rtl w:val="0"/>
              </w:rPr>
              <w:t xml:space="preserve">Materials ($)</w:t>
            </w:r>
          </w:p>
        </w:tc>
        <w:tc>
          <w:tcPr>
            <w:tcBorders>
              <w:bottom w:color="000000" w:space="0" w:sz="12" w:val="single"/>
            </w:tcBorders>
          </w:tcPr>
          <w:p w:rsidR="00000000" w:rsidDel="00000000" w:rsidP="00000000" w:rsidRDefault="00000000" w:rsidRPr="00000000" w14:paraId="0000002E">
            <w:pPr>
              <w:rPr/>
            </w:pPr>
            <w:r w:rsidDel="00000000" w:rsidR="00000000" w:rsidRPr="00000000">
              <w:rPr>
                <w:rtl w:val="0"/>
              </w:rPr>
              <w:t xml:space="preserve">Total ($)</w:t>
            </w:r>
          </w:p>
        </w:tc>
      </w:tr>
      <w:tr>
        <w:trPr>
          <w:cantSplit w:val="0"/>
          <w:trHeight w:val="900" w:hRule="atLeast"/>
          <w:tblHeader w:val="0"/>
        </w:trPr>
        <w:tc>
          <w:tcPr>
            <w:tcBorders>
              <w:top w:color="000000" w:space="0" w:sz="12" w:val="single"/>
            </w:tcBorders>
          </w:tcPr>
          <w:p w:rsidR="00000000" w:rsidDel="00000000" w:rsidP="00000000" w:rsidRDefault="00000000" w:rsidRPr="00000000" w14:paraId="0000002F">
            <w:pPr>
              <w:rPr/>
            </w:pPr>
            <w:r w:rsidDel="00000000" w:rsidR="00000000" w:rsidRPr="00000000">
              <w:rPr>
                <w:rtl w:val="0"/>
              </w:rPr>
              <w:t xml:space="preserve">Foundation and sills</w:t>
            </w:r>
          </w:p>
        </w:tc>
        <w:tc>
          <w:tcPr>
            <w:tcBorders>
              <w:top w:color="000000" w:space="0" w:sz="12" w:val="single"/>
            </w:tcBorders>
          </w:tcPr>
          <w:p w:rsidR="00000000" w:rsidDel="00000000" w:rsidP="00000000" w:rsidRDefault="00000000" w:rsidRPr="00000000" w14:paraId="00000030">
            <w:pPr>
              <w:rPr/>
            </w:pPr>
            <w:r w:rsidDel="00000000" w:rsidR="00000000" w:rsidRPr="00000000">
              <w:rPr>
                <w:rtl w:val="0"/>
              </w:rPr>
            </w:r>
          </w:p>
        </w:tc>
        <w:tc>
          <w:tcPr>
            <w:tcBorders>
              <w:top w:color="000000" w:space="0" w:sz="12" w:val="single"/>
            </w:tcBorders>
          </w:tcPr>
          <w:p w:rsidR="00000000" w:rsidDel="00000000" w:rsidP="00000000" w:rsidRDefault="00000000" w:rsidRPr="00000000" w14:paraId="00000031">
            <w:pPr>
              <w:rPr/>
            </w:pPr>
            <w:r w:rsidDel="00000000" w:rsidR="00000000" w:rsidRPr="00000000">
              <w:rPr>
                <w:rtl w:val="0"/>
              </w:rPr>
            </w:r>
          </w:p>
        </w:tc>
        <w:tc>
          <w:tcPr>
            <w:tcBorders>
              <w:top w:color="000000" w:space="0" w:sz="12" w:val="single"/>
            </w:tcBorders>
          </w:tcPr>
          <w:p w:rsidR="00000000" w:rsidDel="00000000" w:rsidP="00000000" w:rsidRDefault="00000000" w:rsidRPr="00000000" w14:paraId="00000032">
            <w:pPr>
              <w:rPr/>
            </w:pPr>
            <w:r w:rsidDel="00000000" w:rsidR="00000000" w:rsidRPr="00000000">
              <w:rPr>
                <w:rtl w:val="0"/>
              </w:rPr>
            </w:r>
          </w:p>
        </w:tc>
        <w:tc>
          <w:tcPr>
            <w:tcBorders>
              <w:top w:color="000000" w:space="0" w:sz="12" w:val="single"/>
            </w:tcBorders>
          </w:tcPr>
          <w:p w:rsidR="00000000" w:rsidDel="00000000" w:rsidP="00000000" w:rsidRDefault="00000000" w:rsidRPr="00000000" w14:paraId="00000033">
            <w:pPr>
              <w:rPr/>
            </w:pPr>
            <w:r w:rsidDel="00000000" w:rsidR="00000000" w:rsidRPr="00000000">
              <w:rPr>
                <w:rtl w:val="0"/>
              </w:rPr>
            </w:r>
          </w:p>
        </w:tc>
      </w:tr>
      <w:tr>
        <w:trPr>
          <w:cantSplit w:val="0"/>
          <w:trHeight w:val="900" w:hRule="atLeast"/>
          <w:tblHeader w:val="0"/>
        </w:trPr>
        <w:tc>
          <w:tcPr/>
          <w:p w:rsidR="00000000" w:rsidDel="00000000" w:rsidP="00000000" w:rsidRDefault="00000000" w:rsidRPr="00000000" w14:paraId="00000034">
            <w:pPr>
              <w:rPr/>
            </w:pPr>
            <w:r w:rsidDel="00000000" w:rsidR="00000000" w:rsidRPr="00000000">
              <w:rPr>
                <w:rtl w:val="0"/>
              </w:rPr>
              <w:t xml:space="preserve">Cladding</w:t>
            </w:r>
          </w:p>
          <w:p w:rsidR="00000000" w:rsidDel="00000000" w:rsidP="00000000" w:rsidRDefault="00000000" w:rsidRPr="00000000" w14:paraId="00000035">
            <w:pPr>
              <w:rPr/>
            </w:pPr>
            <w:r w:rsidDel="00000000" w:rsidR="00000000" w:rsidRPr="00000000">
              <w:rPr>
                <w:rtl w:val="0"/>
              </w:rPr>
              <w:t xml:space="preserve">and trim</w:t>
            </w:r>
          </w:p>
        </w:tc>
        <w:tc>
          <w:tcPr/>
          <w:p w:rsidR="00000000" w:rsidDel="00000000" w:rsidP="00000000" w:rsidRDefault="00000000" w:rsidRPr="00000000" w14:paraId="00000036">
            <w:pPr>
              <w:rPr/>
            </w:pPr>
            <w:r w:rsidDel="00000000" w:rsidR="00000000" w:rsidRPr="00000000">
              <w:rPr>
                <w:rtl w:val="0"/>
              </w:rPr>
            </w:r>
          </w:p>
        </w:tc>
        <w:tc>
          <w:tcPr/>
          <w:p w:rsidR="00000000" w:rsidDel="00000000" w:rsidP="00000000" w:rsidRDefault="00000000" w:rsidRPr="00000000" w14:paraId="00000037">
            <w:pPr>
              <w:rPr/>
            </w:pPr>
            <w:r w:rsidDel="00000000" w:rsidR="00000000" w:rsidRPr="00000000">
              <w:rPr>
                <w:rtl w:val="0"/>
              </w:rPr>
            </w:r>
          </w:p>
        </w:tc>
        <w:tc>
          <w:tcPr/>
          <w:p w:rsidR="00000000" w:rsidDel="00000000" w:rsidP="00000000" w:rsidRDefault="00000000" w:rsidRPr="00000000" w14:paraId="00000038">
            <w:pPr>
              <w:rPr/>
            </w:pPr>
            <w:r w:rsidDel="00000000" w:rsidR="00000000" w:rsidRPr="00000000">
              <w:rPr>
                <w:rtl w:val="0"/>
              </w:rPr>
            </w:r>
          </w:p>
        </w:tc>
        <w:tc>
          <w:tcPr/>
          <w:p w:rsidR="00000000" w:rsidDel="00000000" w:rsidP="00000000" w:rsidRDefault="00000000" w:rsidRPr="00000000" w14:paraId="00000039">
            <w:pPr>
              <w:rPr/>
            </w:pPr>
            <w:r w:rsidDel="00000000" w:rsidR="00000000" w:rsidRPr="00000000">
              <w:rPr>
                <w:rtl w:val="0"/>
              </w:rPr>
            </w:r>
          </w:p>
        </w:tc>
      </w:tr>
      <w:tr>
        <w:trPr>
          <w:cantSplit w:val="0"/>
          <w:trHeight w:val="900" w:hRule="atLeast"/>
          <w:tblHeader w:val="0"/>
        </w:trPr>
        <w:tc>
          <w:tcPr/>
          <w:p w:rsidR="00000000" w:rsidDel="00000000" w:rsidP="00000000" w:rsidRDefault="00000000" w:rsidRPr="00000000" w14:paraId="0000003A">
            <w:pPr>
              <w:rPr/>
            </w:pPr>
            <w:r w:rsidDel="00000000" w:rsidR="00000000" w:rsidRPr="00000000">
              <w:rPr>
                <w:rtl w:val="0"/>
              </w:rPr>
              <w:t xml:space="preserve">Windows</w:t>
            </w:r>
          </w:p>
        </w:tc>
        <w:tc>
          <w:tcPr/>
          <w:p w:rsidR="00000000" w:rsidDel="00000000" w:rsidP="00000000" w:rsidRDefault="00000000" w:rsidRPr="00000000" w14:paraId="0000003B">
            <w:pPr>
              <w:rPr/>
            </w:pPr>
            <w:r w:rsidDel="00000000" w:rsidR="00000000" w:rsidRPr="00000000">
              <w:rPr>
                <w:rtl w:val="0"/>
              </w:rPr>
            </w:r>
          </w:p>
        </w:tc>
        <w:tc>
          <w:tcPr/>
          <w:p w:rsidR="00000000" w:rsidDel="00000000" w:rsidP="00000000" w:rsidRDefault="00000000" w:rsidRPr="00000000" w14:paraId="0000003C">
            <w:pPr>
              <w:rPr/>
            </w:pPr>
            <w:r w:rsidDel="00000000" w:rsidR="00000000" w:rsidRPr="00000000">
              <w:rPr>
                <w:rtl w:val="0"/>
              </w:rPr>
            </w:r>
          </w:p>
        </w:tc>
        <w:tc>
          <w:tcPr/>
          <w:p w:rsidR="00000000" w:rsidDel="00000000" w:rsidP="00000000" w:rsidRDefault="00000000" w:rsidRPr="00000000" w14:paraId="0000003D">
            <w:pPr>
              <w:rPr/>
            </w:pPr>
            <w:r w:rsidDel="00000000" w:rsidR="00000000" w:rsidRPr="00000000">
              <w:rPr>
                <w:rtl w:val="0"/>
              </w:rPr>
            </w:r>
          </w:p>
        </w:tc>
        <w:tc>
          <w:tcPr/>
          <w:p w:rsidR="00000000" w:rsidDel="00000000" w:rsidP="00000000" w:rsidRDefault="00000000" w:rsidRPr="00000000" w14:paraId="0000003E">
            <w:pPr>
              <w:rPr/>
            </w:pPr>
            <w:r w:rsidDel="00000000" w:rsidR="00000000" w:rsidRPr="00000000">
              <w:rPr>
                <w:rtl w:val="0"/>
              </w:rPr>
            </w:r>
          </w:p>
        </w:tc>
      </w:tr>
      <w:tr>
        <w:trPr>
          <w:cantSplit w:val="0"/>
          <w:trHeight w:val="900" w:hRule="atLeast"/>
          <w:tblHeader w:val="0"/>
        </w:trPr>
        <w:tc>
          <w:tcPr/>
          <w:p w:rsidR="00000000" w:rsidDel="00000000" w:rsidP="00000000" w:rsidRDefault="00000000" w:rsidRPr="00000000" w14:paraId="0000003F">
            <w:pPr>
              <w:rPr/>
            </w:pPr>
            <w:r w:rsidDel="00000000" w:rsidR="00000000" w:rsidRPr="00000000">
              <w:rPr>
                <w:rtl w:val="0"/>
              </w:rPr>
              <w:t xml:space="preserve">Doors</w:t>
            </w:r>
          </w:p>
        </w:tc>
        <w:tc>
          <w:tcPr/>
          <w:p w:rsidR="00000000" w:rsidDel="00000000" w:rsidP="00000000" w:rsidRDefault="00000000" w:rsidRPr="00000000" w14:paraId="00000040">
            <w:pPr>
              <w:rPr/>
            </w:pPr>
            <w:r w:rsidDel="00000000" w:rsidR="00000000" w:rsidRPr="00000000">
              <w:rPr>
                <w:rtl w:val="0"/>
              </w:rPr>
            </w:r>
          </w:p>
        </w:tc>
        <w:tc>
          <w:tcPr/>
          <w:p w:rsidR="00000000" w:rsidDel="00000000" w:rsidP="00000000" w:rsidRDefault="00000000" w:rsidRPr="00000000" w14:paraId="00000041">
            <w:pPr>
              <w:rPr/>
            </w:pPr>
            <w:r w:rsidDel="00000000" w:rsidR="00000000" w:rsidRPr="00000000">
              <w:rPr>
                <w:rtl w:val="0"/>
              </w:rPr>
            </w:r>
          </w:p>
        </w:tc>
        <w:tc>
          <w:tcPr/>
          <w:p w:rsidR="00000000" w:rsidDel="00000000" w:rsidP="00000000" w:rsidRDefault="00000000" w:rsidRPr="00000000" w14:paraId="00000042">
            <w:pPr>
              <w:rPr/>
            </w:pPr>
            <w:r w:rsidDel="00000000" w:rsidR="00000000" w:rsidRPr="00000000">
              <w:rPr>
                <w:rtl w:val="0"/>
              </w:rPr>
            </w:r>
          </w:p>
        </w:tc>
        <w:tc>
          <w:tcPr/>
          <w:p w:rsidR="00000000" w:rsidDel="00000000" w:rsidP="00000000" w:rsidRDefault="00000000" w:rsidRPr="00000000" w14:paraId="00000043">
            <w:pPr>
              <w:rPr/>
            </w:pPr>
            <w:r w:rsidDel="00000000" w:rsidR="00000000" w:rsidRPr="00000000">
              <w:rPr>
                <w:rtl w:val="0"/>
              </w:rPr>
            </w:r>
          </w:p>
        </w:tc>
      </w:tr>
      <w:tr>
        <w:trPr>
          <w:cantSplit w:val="0"/>
          <w:trHeight w:val="900" w:hRule="atLeast"/>
          <w:tblHeader w:val="0"/>
        </w:trPr>
        <w:tc>
          <w:tcPr/>
          <w:p w:rsidR="00000000" w:rsidDel="00000000" w:rsidP="00000000" w:rsidRDefault="00000000" w:rsidRPr="00000000" w14:paraId="00000044">
            <w:pPr>
              <w:rPr/>
            </w:pPr>
            <w:r w:rsidDel="00000000" w:rsidR="00000000" w:rsidRPr="00000000">
              <w:rPr>
                <w:rtl w:val="0"/>
              </w:rPr>
              <w:t xml:space="preserve">Storm windows</w:t>
            </w:r>
          </w:p>
        </w:tc>
        <w:tc>
          <w:tcPr/>
          <w:p w:rsidR="00000000" w:rsidDel="00000000" w:rsidP="00000000" w:rsidRDefault="00000000" w:rsidRPr="00000000" w14:paraId="00000045">
            <w:pPr>
              <w:rPr/>
            </w:pPr>
            <w:r w:rsidDel="00000000" w:rsidR="00000000" w:rsidRPr="00000000">
              <w:rPr>
                <w:rtl w:val="0"/>
              </w:rPr>
            </w:r>
          </w:p>
        </w:tc>
        <w:tc>
          <w:tcPr/>
          <w:p w:rsidR="00000000" w:rsidDel="00000000" w:rsidP="00000000" w:rsidRDefault="00000000" w:rsidRPr="00000000" w14:paraId="00000046">
            <w:pPr>
              <w:rPr/>
            </w:pPr>
            <w:r w:rsidDel="00000000" w:rsidR="00000000" w:rsidRPr="00000000">
              <w:rPr>
                <w:rtl w:val="0"/>
              </w:rPr>
            </w:r>
          </w:p>
        </w:tc>
        <w:tc>
          <w:tcPr/>
          <w:p w:rsidR="00000000" w:rsidDel="00000000" w:rsidP="00000000" w:rsidRDefault="00000000" w:rsidRPr="00000000" w14:paraId="00000047">
            <w:pPr>
              <w:rPr/>
            </w:pPr>
            <w:r w:rsidDel="00000000" w:rsidR="00000000" w:rsidRPr="00000000">
              <w:rPr>
                <w:rtl w:val="0"/>
              </w:rPr>
            </w:r>
          </w:p>
        </w:tc>
        <w:tc>
          <w:tcPr/>
          <w:p w:rsidR="00000000" w:rsidDel="00000000" w:rsidP="00000000" w:rsidRDefault="00000000" w:rsidRPr="00000000" w14:paraId="00000048">
            <w:pPr>
              <w:rPr/>
            </w:pPr>
            <w:r w:rsidDel="00000000" w:rsidR="00000000" w:rsidRPr="00000000">
              <w:rPr>
                <w:rtl w:val="0"/>
              </w:rPr>
            </w:r>
          </w:p>
        </w:tc>
      </w:tr>
      <w:tr>
        <w:trPr>
          <w:cantSplit w:val="0"/>
          <w:trHeight w:val="900" w:hRule="atLeast"/>
          <w:tblHeader w:val="0"/>
        </w:trPr>
        <w:tc>
          <w:tcPr/>
          <w:p w:rsidR="00000000" w:rsidDel="00000000" w:rsidP="00000000" w:rsidRDefault="00000000" w:rsidRPr="00000000" w14:paraId="00000049">
            <w:pPr>
              <w:rPr/>
            </w:pPr>
            <w:r w:rsidDel="00000000" w:rsidR="00000000" w:rsidRPr="00000000">
              <w:rPr>
                <w:rtl w:val="0"/>
              </w:rPr>
              <w:t xml:space="preserve">Exterior paint</w:t>
            </w:r>
          </w:p>
        </w:tc>
        <w:tc>
          <w:tcPr/>
          <w:p w:rsidR="00000000" w:rsidDel="00000000" w:rsidP="00000000" w:rsidRDefault="00000000" w:rsidRPr="00000000" w14:paraId="0000004A">
            <w:pPr>
              <w:rPr/>
            </w:pPr>
            <w:r w:rsidDel="00000000" w:rsidR="00000000" w:rsidRPr="00000000">
              <w:rPr>
                <w:rtl w:val="0"/>
              </w:rPr>
            </w:r>
          </w:p>
        </w:tc>
        <w:tc>
          <w:tcPr/>
          <w:p w:rsidR="00000000" w:rsidDel="00000000" w:rsidP="00000000" w:rsidRDefault="00000000" w:rsidRPr="00000000" w14:paraId="0000004B">
            <w:pPr>
              <w:rPr/>
            </w:pPr>
            <w:r w:rsidDel="00000000" w:rsidR="00000000" w:rsidRPr="00000000">
              <w:rPr>
                <w:rtl w:val="0"/>
              </w:rPr>
            </w:r>
          </w:p>
        </w:tc>
        <w:tc>
          <w:tcPr/>
          <w:p w:rsidR="00000000" w:rsidDel="00000000" w:rsidP="00000000" w:rsidRDefault="00000000" w:rsidRPr="00000000" w14:paraId="0000004C">
            <w:pPr>
              <w:rPr/>
            </w:pPr>
            <w:r w:rsidDel="00000000" w:rsidR="00000000" w:rsidRPr="00000000">
              <w:rPr>
                <w:rtl w:val="0"/>
              </w:rPr>
            </w:r>
          </w:p>
        </w:tc>
        <w:tc>
          <w:tcPr/>
          <w:p w:rsidR="00000000" w:rsidDel="00000000" w:rsidP="00000000" w:rsidRDefault="00000000" w:rsidRPr="00000000" w14:paraId="0000004D">
            <w:pPr>
              <w:rPr/>
            </w:pPr>
            <w:r w:rsidDel="00000000" w:rsidR="00000000" w:rsidRPr="00000000">
              <w:rPr>
                <w:rtl w:val="0"/>
              </w:rPr>
            </w:r>
          </w:p>
        </w:tc>
      </w:tr>
      <w:tr>
        <w:trPr>
          <w:cantSplit w:val="0"/>
          <w:trHeight w:val="900" w:hRule="atLeast"/>
          <w:tblHeader w:val="0"/>
        </w:trPr>
        <w:tc>
          <w:tcPr/>
          <w:p w:rsidR="00000000" w:rsidDel="00000000" w:rsidP="00000000" w:rsidRDefault="00000000" w:rsidRPr="00000000" w14:paraId="0000004E">
            <w:pPr>
              <w:rPr/>
            </w:pPr>
            <w:r w:rsidDel="00000000" w:rsidR="00000000" w:rsidRPr="00000000">
              <w:rPr>
                <w:rtl w:val="0"/>
              </w:rPr>
              <w:t xml:space="preserve">Roof and eaves</w:t>
            </w:r>
          </w:p>
        </w:tc>
        <w:tc>
          <w:tcPr/>
          <w:p w:rsidR="00000000" w:rsidDel="00000000" w:rsidP="00000000" w:rsidRDefault="00000000" w:rsidRPr="00000000" w14:paraId="0000004F">
            <w:pPr>
              <w:rPr/>
            </w:pPr>
            <w:r w:rsidDel="00000000" w:rsidR="00000000" w:rsidRPr="00000000">
              <w:rPr>
                <w:rtl w:val="0"/>
              </w:rPr>
            </w:r>
          </w:p>
        </w:tc>
        <w:tc>
          <w:tcPr/>
          <w:p w:rsidR="00000000" w:rsidDel="00000000" w:rsidP="00000000" w:rsidRDefault="00000000" w:rsidRPr="00000000" w14:paraId="00000050">
            <w:pPr>
              <w:rPr/>
            </w:pPr>
            <w:r w:rsidDel="00000000" w:rsidR="00000000" w:rsidRPr="00000000">
              <w:rPr>
                <w:rtl w:val="0"/>
              </w:rPr>
            </w:r>
          </w:p>
        </w:tc>
        <w:tc>
          <w:tcPr/>
          <w:p w:rsidR="00000000" w:rsidDel="00000000" w:rsidP="00000000" w:rsidRDefault="00000000" w:rsidRPr="00000000" w14:paraId="00000051">
            <w:pPr>
              <w:rPr/>
            </w:pPr>
            <w:r w:rsidDel="00000000" w:rsidR="00000000" w:rsidRPr="00000000">
              <w:rPr>
                <w:rtl w:val="0"/>
              </w:rPr>
            </w:r>
          </w:p>
        </w:tc>
        <w:tc>
          <w:tcPr/>
          <w:p w:rsidR="00000000" w:rsidDel="00000000" w:rsidP="00000000" w:rsidRDefault="00000000" w:rsidRPr="00000000" w14:paraId="00000052">
            <w:pPr>
              <w:rPr/>
            </w:pPr>
            <w:r w:rsidDel="00000000" w:rsidR="00000000" w:rsidRPr="00000000">
              <w:rPr>
                <w:rtl w:val="0"/>
              </w:rPr>
            </w:r>
          </w:p>
        </w:tc>
      </w:tr>
      <w:tr>
        <w:trPr>
          <w:cantSplit w:val="0"/>
          <w:trHeight w:val="900" w:hRule="atLeast"/>
          <w:tblHeader w:val="0"/>
        </w:trPr>
        <w:tc>
          <w:tcPr/>
          <w:p w:rsidR="00000000" w:rsidDel="00000000" w:rsidP="00000000" w:rsidRDefault="00000000" w:rsidRPr="00000000" w14:paraId="00000053">
            <w:pPr>
              <w:rPr/>
            </w:pPr>
            <w:r w:rsidDel="00000000" w:rsidR="00000000" w:rsidRPr="00000000">
              <w:rPr>
                <w:rtl w:val="0"/>
              </w:rPr>
              <w:t xml:space="preserve">Chimneys</w:t>
            </w:r>
          </w:p>
        </w:tc>
        <w:tc>
          <w:tcPr/>
          <w:p w:rsidR="00000000" w:rsidDel="00000000" w:rsidP="00000000" w:rsidRDefault="00000000" w:rsidRPr="00000000" w14:paraId="00000054">
            <w:pPr>
              <w:rPr/>
            </w:pPr>
            <w:r w:rsidDel="00000000" w:rsidR="00000000" w:rsidRPr="00000000">
              <w:rPr>
                <w:rtl w:val="0"/>
              </w:rPr>
            </w:r>
          </w:p>
        </w:tc>
        <w:tc>
          <w:tcPr/>
          <w:p w:rsidR="00000000" w:rsidDel="00000000" w:rsidP="00000000" w:rsidRDefault="00000000" w:rsidRPr="00000000" w14:paraId="00000055">
            <w:pPr>
              <w:rPr/>
            </w:pPr>
            <w:r w:rsidDel="00000000" w:rsidR="00000000" w:rsidRPr="00000000">
              <w:rPr>
                <w:rtl w:val="0"/>
              </w:rPr>
            </w:r>
          </w:p>
        </w:tc>
        <w:tc>
          <w:tcPr/>
          <w:p w:rsidR="00000000" w:rsidDel="00000000" w:rsidP="00000000" w:rsidRDefault="00000000" w:rsidRPr="00000000" w14:paraId="00000056">
            <w:pPr>
              <w:rPr/>
            </w:pPr>
            <w:r w:rsidDel="00000000" w:rsidR="00000000" w:rsidRPr="00000000">
              <w:rPr>
                <w:rtl w:val="0"/>
              </w:rPr>
            </w:r>
          </w:p>
        </w:tc>
        <w:tc>
          <w:tcPr/>
          <w:p w:rsidR="00000000" w:rsidDel="00000000" w:rsidP="00000000" w:rsidRDefault="00000000" w:rsidRPr="00000000" w14:paraId="00000057">
            <w:pPr>
              <w:rPr/>
            </w:pPr>
            <w:r w:rsidDel="00000000" w:rsidR="00000000" w:rsidRPr="00000000">
              <w:rPr>
                <w:rtl w:val="0"/>
              </w:rPr>
            </w:r>
          </w:p>
        </w:tc>
      </w:tr>
      <w:tr>
        <w:trPr>
          <w:cantSplit w:val="0"/>
          <w:trHeight w:val="900" w:hRule="atLeast"/>
          <w:tblHeader w:val="0"/>
        </w:trPr>
        <w:tc>
          <w:tcPr>
            <w:tcBorders>
              <w:bottom w:color="000000" w:space="0" w:sz="4" w:val="single"/>
            </w:tcBorders>
          </w:tcPr>
          <w:p w:rsidR="00000000" w:rsidDel="00000000" w:rsidP="00000000" w:rsidRDefault="00000000" w:rsidRPr="00000000" w14:paraId="00000058">
            <w:pPr>
              <w:rPr/>
            </w:pPr>
            <w:r w:rsidDel="00000000" w:rsidR="00000000" w:rsidRPr="00000000">
              <w:rPr>
                <w:rtl w:val="0"/>
              </w:rPr>
              <w:t xml:space="preserve">Other</w:t>
            </w:r>
          </w:p>
        </w:tc>
        <w:tc>
          <w:tcPr>
            <w:tcBorders>
              <w:bottom w:color="000000" w:space="0" w:sz="4" w:val="single"/>
            </w:tcBorders>
          </w:tcPr>
          <w:p w:rsidR="00000000" w:rsidDel="00000000" w:rsidP="00000000" w:rsidRDefault="00000000" w:rsidRPr="00000000" w14:paraId="00000059">
            <w:pPr>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5A">
            <w:pPr>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5B">
            <w:pPr>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5C">
            <w:pPr>
              <w:rPr/>
            </w:pPr>
            <w:r w:rsidDel="00000000" w:rsidR="00000000" w:rsidRPr="00000000">
              <w:rPr>
                <w:rtl w:val="0"/>
              </w:rPr>
            </w:r>
          </w:p>
        </w:tc>
      </w:tr>
      <w:tr>
        <w:trPr>
          <w:cantSplit w:val="0"/>
          <w:trHeight w:val="280" w:hRule="atLeast"/>
          <w:tblHeader w:val="0"/>
        </w:trPr>
        <w:tc>
          <w:tcPr>
            <w:gridSpan w:val="2"/>
            <w:tcBorders>
              <w:top w:color="000000" w:space="0" w:sz="4" w:val="single"/>
              <w:left w:color="000000" w:space="0" w:sz="4" w:val="single"/>
              <w:bottom w:color="000000" w:space="0" w:sz="12" w:val="single"/>
            </w:tcBorders>
          </w:tcPr>
          <w:p w:rsidR="00000000" w:rsidDel="00000000" w:rsidP="00000000" w:rsidRDefault="00000000" w:rsidRPr="00000000" w14:paraId="0000005D">
            <w:pPr>
              <w:rPr/>
            </w:pPr>
            <w:r w:rsidDel="00000000" w:rsidR="00000000" w:rsidRPr="00000000">
              <w:rPr>
                <w:rtl w:val="0"/>
              </w:rPr>
              <w:t xml:space="preserve">Contingency* of ____% ($):</w:t>
            </w:r>
          </w:p>
        </w:tc>
        <w:tc>
          <w:tcPr>
            <w:tcBorders>
              <w:top w:color="000000" w:space="0" w:sz="4" w:val="single"/>
              <w:bottom w:color="000000" w:space="0" w:sz="12" w:val="single"/>
            </w:tcBorders>
          </w:tcPr>
          <w:p w:rsidR="00000000" w:rsidDel="00000000" w:rsidP="00000000" w:rsidRDefault="00000000" w:rsidRPr="00000000" w14:paraId="0000005F">
            <w:pPr>
              <w:rPr/>
            </w:pPr>
            <w:r w:rsidDel="00000000" w:rsidR="00000000" w:rsidRPr="00000000">
              <w:rPr>
                <w:rtl w:val="0"/>
              </w:rPr>
            </w:r>
          </w:p>
        </w:tc>
        <w:tc>
          <w:tcPr>
            <w:tcBorders>
              <w:top w:color="000000" w:space="0" w:sz="4" w:val="single"/>
              <w:bottom w:color="000000" w:space="0" w:sz="12" w:val="single"/>
              <w:right w:color="000000" w:space="0" w:sz="4" w:val="single"/>
            </w:tcBorders>
          </w:tcPr>
          <w:p w:rsidR="00000000" w:rsidDel="00000000" w:rsidP="00000000" w:rsidRDefault="00000000" w:rsidRPr="00000000" w14:paraId="00000060">
            <w:pPr>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tcPr>
          <w:p w:rsidR="00000000" w:rsidDel="00000000" w:rsidP="00000000" w:rsidRDefault="00000000" w:rsidRPr="00000000" w14:paraId="00000061">
            <w:pPr>
              <w:rPr/>
            </w:pPr>
            <w:r w:rsidDel="00000000" w:rsidR="00000000" w:rsidRPr="00000000">
              <w:rPr>
                <w:rtl w:val="0"/>
              </w:rPr>
            </w:r>
          </w:p>
        </w:tc>
      </w:tr>
      <w:tr>
        <w:trPr>
          <w:cantSplit w:val="0"/>
          <w:trHeight w:val="280" w:hRule="atLeast"/>
          <w:tblHeader w:val="0"/>
        </w:trPr>
        <w:tc>
          <w:tcPr>
            <w:gridSpan w:val="2"/>
            <w:tcBorders>
              <w:top w:color="000000" w:space="0" w:sz="12" w:val="single"/>
              <w:left w:color="000000" w:space="0" w:sz="12" w:val="single"/>
              <w:bottom w:color="000000" w:space="0" w:sz="12" w:val="single"/>
            </w:tcBorders>
          </w:tcPr>
          <w:p w:rsidR="00000000" w:rsidDel="00000000" w:rsidP="00000000" w:rsidRDefault="00000000" w:rsidRPr="00000000" w14:paraId="00000062">
            <w:pPr>
              <w:rPr/>
            </w:pPr>
            <w:r w:rsidDel="00000000" w:rsidR="00000000" w:rsidRPr="00000000">
              <w:rPr>
                <w:rtl w:val="0"/>
              </w:rPr>
              <w:t xml:space="preserve">Totals ($):</w:t>
            </w:r>
          </w:p>
        </w:tc>
        <w:tc>
          <w:tcPr>
            <w:tcBorders>
              <w:top w:color="000000" w:space="0" w:sz="12" w:val="single"/>
              <w:bottom w:color="000000" w:space="0" w:sz="12" w:val="single"/>
            </w:tcBorders>
          </w:tcPr>
          <w:p w:rsidR="00000000" w:rsidDel="00000000" w:rsidP="00000000" w:rsidRDefault="00000000" w:rsidRPr="00000000" w14:paraId="00000064">
            <w:pPr>
              <w:rPr/>
            </w:pPr>
            <w:r w:rsidDel="00000000" w:rsidR="00000000" w:rsidRPr="00000000">
              <w:rPr>
                <w:rtl w:val="0"/>
              </w:rPr>
            </w:r>
          </w:p>
        </w:tc>
        <w:tc>
          <w:tcPr>
            <w:tcBorders>
              <w:top w:color="000000" w:space="0" w:sz="12" w:val="single"/>
              <w:bottom w:color="000000" w:space="0" w:sz="12" w:val="single"/>
              <w:right w:color="000000" w:space="0" w:sz="4" w:val="single"/>
            </w:tcBorders>
          </w:tcPr>
          <w:p w:rsidR="00000000" w:rsidDel="00000000" w:rsidP="00000000" w:rsidRDefault="00000000" w:rsidRPr="00000000" w14:paraId="00000065">
            <w:pPr>
              <w:rPr/>
            </w:pPr>
            <w:r w:rsidDel="00000000" w:rsidR="00000000" w:rsidRPr="00000000">
              <w:rPr>
                <w:rtl w:val="0"/>
              </w:rPr>
            </w:r>
          </w:p>
        </w:tc>
        <w:tc>
          <w:tcPr>
            <w:tcBorders>
              <w:top w:color="000000" w:space="0" w:sz="12" w:val="single"/>
              <w:left w:color="000000" w:space="0" w:sz="4" w:val="single"/>
              <w:bottom w:color="000000" w:space="0" w:sz="12" w:val="single"/>
              <w:right w:color="000000" w:space="0" w:sz="12" w:val="single"/>
            </w:tcBorders>
          </w:tcPr>
          <w:p w:rsidR="00000000" w:rsidDel="00000000" w:rsidP="00000000" w:rsidRDefault="00000000" w:rsidRPr="00000000" w14:paraId="00000066">
            <w:pPr>
              <w:rPr/>
            </w:pPr>
            <w:r w:rsidDel="00000000" w:rsidR="00000000" w:rsidRPr="00000000">
              <w:rPr>
                <w:rtl w:val="0"/>
              </w:rPr>
            </w:r>
          </w:p>
        </w:tc>
      </w:tr>
    </w:tbl>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Contractor:</w:t>
        <w:tab/>
        <w:tab/>
        <w:tab/>
        <w:tab/>
        <w:tab/>
        <w:tab/>
        <w:tab/>
        <w:tab/>
        <w:t xml:space="preserve">Date: </w:t>
        <w:br w:type="textWrapping"/>
      </w:r>
      <w:r w:rsidDel="00000000" w:rsidR="00000000" w:rsidRPr="00000000">
        <w:rPr>
          <w:sz w:val="20"/>
          <w:szCs w:val="20"/>
          <w:rtl w:val="0"/>
        </w:rPr>
        <w:t xml:space="preserve">* A contingency of 15-25% is recommended . Any changes to the scope of work must be approved by HNL staff prior to new work being carried out. Unapproved work and cost overruns will not be covered after the fact. If including a contingency above 25% please attach an explanation.</w:t>
      </w:r>
      <w:r w:rsidDel="00000000" w:rsidR="00000000" w:rsidRPr="00000000">
        <w:rPr>
          <w:vertAlign w:val="baseline"/>
          <w:rtl w:val="0"/>
        </w:rPr>
        <w:br w:type="textWrapping"/>
      </w:r>
      <w:r w:rsidDel="00000000" w:rsidR="00000000" w:rsidRPr="00000000">
        <w:br w:type="page"/>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774700</wp:posOffset>
                </wp:positionH>
                <wp:positionV relativeFrom="paragraph">
                  <wp:posOffset>152400</wp:posOffset>
                </wp:positionV>
                <wp:extent cx="3314065" cy="12700"/>
                <wp:effectExtent b="0" l="0" r="0" t="0"/>
                <wp:wrapNone/>
                <wp:docPr id="5" name=""/>
                <a:graphic>
                  <a:graphicData uri="http://schemas.microsoft.com/office/word/2010/wordprocessingShape">
                    <wps:wsp>
                      <wps:cNvSpPr/>
                      <wps:cNvPr id="6" name="Shape 6"/>
                      <wps:spPr>
                        <a:xfrm>
                          <a:off x="3688968" y="3780000"/>
                          <a:ext cx="3314065" cy="0"/>
                        </a:xfrm>
                        <a:custGeom>
                          <a:rect b="b" l="l" r="r" t="t"/>
                          <a:pathLst>
                            <a:path extrusionOk="0" h="1" w="3314065">
                              <a:moveTo>
                                <a:pt x="0" y="0"/>
                              </a:moveTo>
                              <a:lnTo>
                                <a:pt x="3314065"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774700</wp:posOffset>
                </wp:positionH>
                <wp:positionV relativeFrom="paragraph">
                  <wp:posOffset>152400</wp:posOffset>
                </wp:positionV>
                <wp:extent cx="3314065" cy="12700"/>
                <wp:effectExtent b="0" l="0" r="0" t="0"/>
                <wp:wrapNone/>
                <wp:docPr id="5"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331406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4546600</wp:posOffset>
                </wp:positionH>
                <wp:positionV relativeFrom="paragraph">
                  <wp:posOffset>152400</wp:posOffset>
                </wp:positionV>
                <wp:extent cx="1551305" cy="12700"/>
                <wp:effectExtent b="0" l="0" r="0" t="0"/>
                <wp:wrapNone/>
                <wp:docPr id="6" name=""/>
                <a:graphic>
                  <a:graphicData uri="http://schemas.microsoft.com/office/word/2010/wordprocessingShape">
                    <wps:wsp>
                      <wps:cNvSpPr/>
                      <wps:cNvPr id="7" name="Shape 7"/>
                      <wps:spPr>
                        <a:xfrm>
                          <a:off x="4570348" y="3779683"/>
                          <a:ext cx="1551305" cy="635"/>
                        </a:xfrm>
                        <a:custGeom>
                          <a:rect b="b" l="l" r="r" t="t"/>
                          <a:pathLst>
                            <a:path extrusionOk="0" h="635" w="1551305">
                              <a:moveTo>
                                <a:pt x="0" y="0"/>
                              </a:moveTo>
                              <a:lnTo>
                                <a:pt x="1551305" y="635"/>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4546600</wp:posOffset>
                </wp:positionH>
                <wp:positionV relativeFrom="paragraph">
                  <wp:posOffset>152400</wp:posOffset>
                </wp:positionV>
                <wp:extent cx="1551305" cy="12700"/>
                <wp:effectExtent b="0" l="0" r="0" t="0"/>
                <wp:wrapNone/>
                <wp:docPr id="6"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1551305" cy="12700"/>
                        </a:xfrm>
                        <a:prstGeom prst="rect"/>
                        <a:ln/>
                      </pic:spPr>
                    </pic:pic>
                  </a:graphicData>
                </a:graphic>
              </wp:anchor>
            </w:drawing>
          </mc:Fallback>
        </mc:AlternateContent>
      </w:r>
    </w:p>
    <w:p w:rsidR="00000000" w:rsidDel="00000000" w:rsidP="00000000" w:rsidRDefault="00000000" w:rsidRPr="00000000" w14:paraId="00000069">
      <w:pPr>
        <w:rPr>
          <w:b w:val="1"/>
        </w:rPr>
      </w:pPr>
      <w:r w:rsidDel="00000000" w:rsidR="00000000" w:rsidRPr="00000000">
        <w:rPr>
          <w:b w:val="1"/>
          <w:rtl w:val="0"/>
        </w:rPr>
        <w:t xml:space="preserve">Application Checklist</w:t>
      </w:r>
    </w:p>
    <w:p w:rsidR="00000000" w:rsidDel="00000000" w:rsidP="00000000" w:rsidRDefault="00000000" w:rsidRPr="00000000" w14:paraId="0000006A">
      <w:pPr>
        <w:rPr/>
      </w:pPr>
      <w:r w:rsidDel="00000000" w:rsidR="00000000" w:rsidRPr="00000000">
        <w:rPr>
          <w:rtl w:val="0"/>
        </w:rPr>
        <w:t xml:space="preserve">Check boxes below to ensure a complete application. </w:t>
      </w:r>
      <w:r w:rsidDel="00000000" w:rsidR="00000000" w:rsidRPr="00000000">
        <w:rPr>
          <w:rtl w:val="0"/>
        </w:rPr>
        <w:t xml:space="preserve">The application must include:</w:t>
      </w:r>
    </w:p>
    <w:p w:rsidR="00000000" w:rsidDel="00000000" w:rsidP="00000000" w:rsidRDefault="00000000" w:rsidRPr="00000000" w14:paraId="0000006B">
      <w:pPr>
        <w:numPr>
          <w:ilvl w:val="0"/>
          <w:numId w:val="1"/>
        </w:numPr>
        <w:ind w:left="720" w:hanging="360"/>
      </w:pPr>
      <w:r w:rsidDel="00000000" w:rsidR="00000000" w:rsidRPr="00000000">
        <w:rPr>
          <w:vertAlign w:val="baseline"/>
          <w:rtl w:val="0"/>
        </w:rPr>
        <w:t xml:space="preserve">Digital images submitted online or on a USB drive including:</w:t>
      </w:r>
    </w:p>
    <w:p w:rsidR="00000000" w:rsidDel="00000000" w:rsidP="00000000" w:rsidRDefault="00000000" w:rsidRPr="00000000" w14:paraId="0000006C">
      <w:pPr>
        <w:numPr>
          <w:ilvl w:val="1"/>
          <w:numId w:val="1"/>
        </w:numPr>
        <w:ind w:left="1440" w:hanging="360"/>
      </w:pPr>
      <w:r w:rsidDel="00000000" w:rsidR="00000000" w:rsidRPr="00000000">
        <w:rPr>
          <w:vertAlign w:val="baseline"/>
          <w:rtl w:val="0"/>
        </w:rPr>
        <w:t xml:space="preserve">Exterior images depicting all sides of the structure (at least 2).</w:t>
      </w:r>
    </w:p>
    <w:p w:rsidR="00000000" w:rsidDel="00000000" w:rsidP="00000000" w:rsidRDefault="00000000" w:rsidRPr="00000000" w14:paraId="0000006D">
      <w:pPr>
        <w:numPr>
          <w:ilvl w:val="1"/>
          <w:numId w:val="1"/>
        </w:numPr>
        <w:ind w:left="1440" w:hanging="360"/>
      </w:pPr>
      <w:r w:rsidDel="00000000" w:rsidR="00000000" w:rsidRPr="00000000">
        <w:rPr>
          <w:vertAlign w:val="baseline"/>
          <w:rtl w:val="0"/>
        </w:rPr>
        <w:t xml:space="preserve">Close-up photos of specific issues or areas of work.</w:t>
      </w:r>
    </w:p>
    <w:p w:rsidR="00000000" w:rsidDel="00000000" w:rsidP="00000000" w:rsidRDefault="00000000" w:rsidRPr="00000000" w14:paraId="0000006E">
      <w:pPr>
        <w:numPr>
          <w:ilvl w:val="1"/>
          <w:numId w:val="1"/>
        </w:numPr>
        <w:ind w:left="1440" w:hanging="360"/>
      </w:pPr>
      <w:r w:rsidDel="00000000" w:rsidR="00000000" w:rsidRPr="00000000">
        <w:rPr>
          <w:vertAlign w:val="baseline"/>
          <w:rtl w:val="0"/>
        </w:rPr>
        <w:t xml:space="preserve">Project drawings (if applicable).</w:t>
      </w:r>
    </w:p>
    <w:p w:rsidR="00000000" w:rsidDel="00000000" w:rsidP="00000000" w:rsidRDefault="00000000" w:rsidRPr="00000000" w14:paraId="0000006F">
      <w:pPr>
        <w:numPr>
          <w:ilvl w:val="0"/>
          <w:numId w:val="1"/>
        </w:numPr>
        <w:ind w:left="720" w:hanging="360"/>
      </w:pPr>
      <w:r w:rsidDel="00000000" w:rsidR="00000000" w:rsidRPr="00000000">
        <w:rPr>
          <w:vertAlign w:val="baseline"/>
          <w:rtl w:val="0"/>
        </w:rPr>
        <w:t xml:space="preserve">At least two (2) detailed contractors’ estimates or Project Cost Forms.</w:t>
      </w:r>
    </w:p>
    <w:p w:rsidR="00000000" w:rsidDel="00000000" w:rsidP="00000000" w:rsidRDefault="00000000" w:rsidRPr="00000000" w14:paraId="00000070">
      <w:pPr>
        <w:numPr>
          <w:ilvl w:val="0"/>
          <w:numId w:val="1"/>
        </w:numPr>
        <w:ind w:left="720" w:hanging="360"/>
      </w:pPr>
      <w:r w:rsidDel="00000000" w:rsidR="00000000" w:rsidRPr="00000000">
        <w:rPr>
          <w:vertAlign w:val="baseline"/>
          <w:rtl w:val="0"/>
        </w:rPr>
        <w:t xml:space="preserve">Proof of ownership (if not previously submitted or if ownership has changed).</w:t>
      </w:r>
    </w:p>
    <w:p w:rsidR="00000000" w:rsidDel="00000000" w:rsidP="00000000" w:rsidRDefault="00000000" w:rsidRPr="00000000" w14:paraId="00000071">
      <w:pPr>
        <w:numPr>
          <w:ilvl w:val="0"/>
          <w:numId w:val="1"/>
        </w:numPr>
        <w:ind w:left="720" w:hanging="360"/>
      </w:pPr>
      <w:r w:rsidDel="00000000" w:rsidR="00000000" w:rsidRPr="00000000">
        <w:rPr>
          <w:vertAlign w:val="baseline"/>
          <w:rtl w:val="0"/>
        </w:rPr>
        <w:t xml:space="preserve">A survey for the property showing the structure’s footprint (if not previously submitted).</w:t>
      </w:r>
    </w:p>
    <w:p w:rsidR="00000000" w:rsidDel="00000000" w:rsidP="00000000" w:rsidRDefault="00000000" w:rsidRPr="00000000" w14:paraId="00000072">
      <w:pPr>
        <w:numPr>
          <w:ilvl w:val="0"/>
          <w:numId w:val="1"/>
        </w:numPr>
        <w:ind w:left="720" w:hanging="360"/>
      </w:pPr>
      <w:r w:rsidDel="00000000" w:rsidR="00000000" w:rsidRPr="00000000">
        <w:rPr>
          <w:vertAlign w:val="baseline"/>
          <w:rtl w:val="0"/>
        </w:rPr>
        <w:t xml:space="preserve">Proof of insurance for the property.</w:t>
      </w:r>
    </w:p>
    <w:p w:rsidR="00000000" w:rsidDel="00000000" w:rsidP="00000000" w:rsidRDefault="00000000" w:rsidRPr="00000000" w14:paraId="00000073">
      <w:pPr>
        <w:numPr>
          <w:ilvl w:val="0"/>
          <w:numId w:val="1"/>
        </w:numPr>
        <w:ind w:left="720" w:hanging="360"/>
      </w:pPr>
      <w:r w:rsidDel="00000000" w:rsidR="00000000" w:rsidRPr="00000000">
        <w:rPr>
          <w:b w:val="1"/>
          <w:rtl w:val="0"/>
        </w:rPr>
        <w:t xml:space="preserve">(optional but recommended) </w:t>
      </w:r>
      <w:r w:rsidDel="00000000" w:rsidR="00000000" w:rsidRPr="00000000">
        <w:rPr>
          <w:rtl w:val="0"/>
        </w:rPr>
        <w:t xml:space="preserve">Two letters of support from community organizations associated with the project</w:t>
      </w:r>
    </w:p>
    <w:p w:rsidR="00000000" w:rsidDel="00000000" w:rsidP="00000000" w:rsidRDefault="00000000" w:rsidRPr="00000000" w14:paraId="00000074">
      <w:pPr>
        <w:rPr>
          <w:b w:val="1"/>
        </w:rPr>
      </w:pPr>
      <w:r w:rsidDel="00000000" w:rsidR="00000000" w:rsidRPr="00000000">
        <w:rPr>
          <w:b w:val="1"/>
          <w:rtl w:val="0"/>
        </w:rPr>
        <w:t xml:space="preserve">Declaration</w:t>
      </w:r>
    </w:p>
    <w:p w:rsidR="00000000" w:rsidDel="00000000" w:rsidP="00000000" w:rsidRDefault="00000000" w:rsidRPr="00000000" w14:paraId="00000075">
      <w:pPr>
        <w:rPr/>
      </w:pPr>
      <w:r w:rsidDel="00000000" w:rsidR="00000000" w:rsidRPr="00000000">
        <w:rPr>
          <w:rtl w:val="0"/>
        </w:rPr>
        <w:t xml:space="preserve">I/We the undersigned attest that we have clear title to the above noted property and that a valid deed and survey are or will be registered with the provincial Registry of Deeds prior to grant payment. I/We acknowledge that a legal agreement protecting the historical and architectural integrity of the property must be executed prior to the disbursement of any funds. I/We grant Heritage NL permission to archive and use in a non-profit capacity any submitted materials in perpetuity for the purposes of fulfilling its mandate as described in the Historic Resources Act.</w:t>
      </w:r>
    </w:p>
    <w:p w:rsidR="00000000" w:rsidDel="00000000" w:rsidP="00000000" w:rsidRDefault="00000000" w:rsidRPr="00000000" w14:paraId="00000076">
      <w:pPr>
        <w:rPr/>
      </w:pPr>
      <w:r w:rsidDel="00000000" w:rsidR="00000000" w:rsidRPr="00000000">
        <w:rPr>
          <w:rtl w:val="0"/>
        </w:rPr>
        <w:br w:type="textWrapping"/>
        <w:t xml:space="preserve">Signature:</w:t>
        <w:tab/>
        <w:tab/>
        <w:tab/>
        <w:tab/>
        <w:tab/>
        <w:tab/>
        <w:tab/>
        <w:t xml:space="preserve">Date: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749300</wp:posOffset>
                </wp:positionH>
                <wp:positionV relativeFrom="paragraph">
                  <wp:posOffset>381000</wp:posOffset>
                </wp:positionV>
                <wp:extent cx="2905760" cy="12700"/>
                <wp:effectExtent b="0" l="0" r="0" t="0"/>
                <wp:wrapNone/>
                <wp:docPr id="7" name=""/>
                <a:graphic>
                  <a:graphicData uri="http://schemas.microsoft.com/office/word/2010/wordprocessingShape">
                    <wps:wsp>
                      <wps:cNvSpPr/>
                      <wps:cNvPr id="8" name="Shape 8"/>
                      <wps:spPr>
                        <a:xfrm>
                          <a:off x="3893120" y="3780000"/>
                          <a:ext cx="2905760" cy="0"/>
                        </a:xfrm>
                        <a:custGeom>
                          <a:rect b="b" l="l" r="r" t="t"/>
                          <a:pathLst>
                            <a:path extrusionOk="0" h="1" w="2905760">
                              <a:moveTo>
                                <a:pt x="0" y="0"/>
                              </a:moveTo>
                              <a:lnTo>
                                <a:pt x="2905760"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749300</wp:posOffset>
                </wp:positionH>
                <wp:positionV relativeFrom="paragraph">
                  <wp:posOffset>381000</wp:posOffset>
                </wp:positionV>
                <wp:extent cx="2905760" cy="12700"/>
                <wp:effectExtent b="0" l="0" r="0" t="0"/>
                <wp:wrapNone/>
                <wp:docPr id="7"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290576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749300</wp:posOffset>
                </wp:positionH>
                <wp:positionV relativeFrom="paragraph">
                  <wp:posOffset>1016000</wp:posOffset>
                </wp:positionV>
                <wp:extent cx="2905760" cy="12700"/>
                <wp:effectExtent b="0" l="0" r="0" t="0"/>
                <wp:wrapNone/>
                <wp:docPr id="2" name=""/>
                <a:graphic>
                  <a:graphicData uri="http://schemas.microsoft.com/office/word/2010/wordprocessingShape">
                    <wps:wsp>
                      <wps:cNvSpPr/>
                      <wps:cNvPr id="3" name="Shape 3"/>
                      <wps:spPr>
                        <a:xfrm>
                          <a:off x="3893120" y="3780000"/>
                          <a:ext cx="2905760" cy="0"/>
                        </a:xfrm>
                        <a:custGeom>
                          <a:rect b="b" l="l" r="r" t="t"/>
                          <a:pathLst>
                            <a:path extrusionOk="0" h="1" w="2905760">
                              <a:moveTo>
                                <a:pt x="0" y="0"/>
                              </a:moveTo>
                              <a:lnTo>
                                <a:pt x="2905760"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749300</wp:posOffset>
                </wp:positionH>
                <wp:positionV relativeFrom="paragraph">
                  <wp:posOffset>1016000</wp:posOffset>
                </wp:positionV>
                <wp:extent cx="2905760" cy="12700"/>
                <wp:effectExtent b="0" l="0" r="0" t="0"/>
                <wp:wrapNone/>
                <wp:docPr id="2"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290576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4152900</wp:posOffset>
                </wp:positionH>
                <wp:positionV relativeFrom="paragraph">
                  <wp:posOffset>381000</wp:posOffset>
                </wp:positionV>
                <wp:extent cx="1891665" cy="12700"/>
                <wp:effectExtent b="0" l="0" r="0" t="0"/>
                <wp:wrapNone/>
                <wp:docPr id="3" name=""/>
                <a:graphic>
                  <a:graphicData uri="http://schemas.microsoft.com/office/word/2010/wordprocessingShape">
                    <wps:wsp>
                      <wps:cNvSpPr/>
                      <wps:cNvPr id="4" name="Shape 4"/>
                      <wps:spPr>
                        <a:xfrm>
                          <a:off x="4400168" y="3779683"/>
                          <a:ext cx="1891665" cy="635"/>
                        </a:xfrm>
                        <a:custGeom>
                          <a:rect b="b" l="l" r="r" t="t"/>
                          <a:pathLst>
                            <a:path extrusionOk="0" h="635" w="1891665">
                              <a:moveTo>
                                <a:pt x="0" y="0"/>
                              </a:moveTo>
                              <a:lnTo>
                                <a:pt x="1891665" y="635"/>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4152900</wp:posOffset>
                </wp:positionH>
                <wp:positionV relativeFrom="paragraph">
                  <wp:posOffset>381000</wp:posOffset>
                </wp:positionV>
                <wp:extent cx="1891665" cy="12700"/>
                <wp:effectExtent b="0" l="0" r="0" t="0"/>
                <wp:wrapNone/>
                <wp:docPr id="3"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189166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4152900</wp:posOffset>
                </wp:positionH>
                <wp:positionV relativeFrom="paragraph">
                  <wp:posOffset>1016000</wp:posOffset>
                </wp:positionV>
                <wp:extent cx="1891665" cy="12700"/>
                <wp:effectExtent b="0" l="0" r="0" t="0"/>
                <wp:wrapNone/>
                <wp:docPr id="1" name=""/>
                <a:graphic>
                  <a:graphicData uri="http://schemas.microsoft.com/office/word/2010/wordprocessingShape">
                    <wps:wsp>
                      <wps:cNvSpPr/>
                      <wps:cNvPr id="2" name="Shape 2"/>
                      <wps:spPr>
                        <a:xfrm>
                          <a:off x="4400168" y="3779683"/>
                          <a:ext cx="1891665" cy="635"/>
                        </a:xfrm>
                        <a:custGeom>
                          <a:rect b="b" l="l" r="r" t="t"/>
                          <a:pathLst>
                            <a:path extrusionOk="0" h="635" w="1891665">
                              <a:moveTo>
                                <a:pt x="0" y="0"/>
                              </a:moveTo>
                              <a:lnTo>
                                <a:pt x="1891665" y="635"/>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4152900</wp:posOffset>
                </wp:positionH>
                <wp:positionV relativeFrom="paragraph">
                  <wp:posOffset>1016000</wp:posOffset>
                </wp:positionV>
                <wp:extent cx="1891665" cy="12700"/>
                <wp:effectExtent b="0" l="0" r="0" t="0"/>
                <wp:wrapNone/>
                <wp:docPr id="1"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891665" cy="12700"/>
                        </a:xfrm>
                        <a:prstGeom prst="rect"/>
                        <a:ln/>
                      </pic:spPr>
                    </pic:pic>
                  </a:graphicData>
                </a:graphic>
              </wp:anchor>
            </w:drawing>
          </mc:Fallback>
        </mc:AlternateContent>
      </w:r>
    </w:p>
    <w:p w:rsidR="00000000" w:rsidDel="00000000" w:rsidP="00000000" w:rsidRDefault="00000000" w:rsidRPr="00000000" w14:paraId="00000077">
      <w:pPr>
        <w:rPr/>
      </w:pPr>
      <w:r w:rsidDel="00000000" w:rsidR="00000000" w:rsidRPr="00000000">
        <w:rPr>
          <w:rtl w:val="0"/>
        </w:rPr>
        <w:br w:type="textWrapping"/>
        <w:t xml:space="preserve">Signature:</w:t>
        <w:tab/>
        <w:tab/>
        <w:tab/>
        <w:tab/>
        <w:tab/>
        <w:tab/>
        <w:tab/>
        <w:t xml:space="preserve">Date:</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Please submit complete application packages to: </w:t>
      </w:r>
      <w:hyperlink r:id="rId8">
        <w:r w:rsidDel="00000000" w:rsidR="00000000" w:rsidRPr="00000000">
          <w:rPr>
            <w:color w:val="1155cc"/>
            <w:u w:val="single"/>
            <w:rtl w:val="0"/>
          </w:rPr>
          <w:t xml:space="preserve">info@heritagenl.ca</w:t>
        </w:r>
      </w:hyperlink>
      <w:r w:rsidDel="00000000" w:rsidR="00000000" w:rsidRPr="00000000">
        <w:rPr>
          <w:rtl w:val="0"/>
        </w:rPr>
        <w:br w:type="textWrapping"/>
      </w:r>
      <w:r w:rsidDel="00000000" w:rsidR="00000000" w:rsidRPr="00000000">
        <w:rPr>
          <w:rtl w:val="0"/>
        </w:rPr>
        <w:t xml:space="preserve">Heritage NL, P.O. Box 5171, St. John’s NL A1C 5V5</w:t>
      </w:r>
    </w:p>
    <w:p w:rsidR="00000000" w:rsidDel="00000000" w:rsidP="00000000" w:rsidRDefault="00000000" w:rsidRPr="00000000" w14:paraId="0000007A">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101600</wp:posOffset>
                </wp:positionV>
                <wp:extent cx="5956300" cy="515619"/>
                <wp:effectExtent b="0" l="0" r="0" t="0"/>
                <wp:wrapNone/>
                <wp:docPr id="4" name=""/>
                <a:graphic>
                  <a:graphicData uri="http://schemas.microsoft.com/office/word/2010/wordprocessingShape">
                    <wps:wsp>
                      <wps:cNvSpPr/>
                      <wps:cNvPr id="5" name="Shape 5"/>
                      <wps:spPr>
                        <a:xfrm>
                          <a:off x="2374200" y="3528541"/>
                          <a:ext cx="5943600" cy="502919"/>
                        </a:xfrm>
                        <a:custGeom>
                          <a:rect b="b" l="l" r="r" t="t"/>
                          <a:pathLst>
                            <a:path extrusionOk="0" h="502919" w="5943600">
                              <a:moveTo>
                                <a:pt x="0" y="0"/>
                              </a:moveTo>
                              <a:lnTo>
                                <a:pt x="0" y="502919"/>
                              </a:lnTo>
                              <a:lnTo>
                                <a:pt x="5943600" y="502919"/>
                              </a:lnTo>
                              <a:lnTo>
                                <a:pt x="5943600"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200" w:before="0" w:line="240"/>
                              <w:ind w:left="0" w:right="0" w:firstLine="0"/>
                              <w:jc w:val="center"/>
                              <w:textDirection w:val="btLr"/>
                            </w:pPr>
                            <w:r w:rsidDel="00000000" w:rsidR="00000000" w:rsidRPr="00000000">
                              <w:rPr>
                                <w:rFonts w:ascii="Overpass" w:cs="Overpass" w:eastAsia="Overpass" w:hAnsi="Overpass"/>
                                <w:b w:val="1"/>
                                <w:i w:val="1"/>
                                <w:smallCaps w:val="0"/>
                                <w:strike w:val="0"/>
                                <w:color w:val="0b3442"/>
                                <w:sz w:val="16"/>
                                <w:vertAlign w:val="baseline"/>
                              </w:rPr>
                              <w:t xml:space="preserve">Personal information is being collected for the purpose of assessing applications under Heritage NL’s granting program. All records are considered confidential and will be handled in accordance with the Access to Information and Protection of Privacy (ATIPP) Act. Questions or comments may be directed to: info@heritagenl.ca or 1-888-739-1892</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101600</wp:posOffset>
                </wp:positionV>
                <wp:extent cx="5956300" cy="515619"/>
                <wp:effectExtent b="0" l="0" r="0" t="0"/>
                <wp:wrapNone/>
                <wp:docPr id="4"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5956300" cy="515619"/>
                        </a:xfrm>
                        <a:prstGeom prst="rect"/>
                        <a:ln/>
                      </pic:spPr>
                    </pic:pic>
                  </a:graphicData>
                </a:graphic>
              </wp:anchor>
            </w:drawing>
          </mc:Fallback>
        </mc:AlternateContent>
      </w:r>
    </w:p>
    <w:sectPr>
      <w:footerReference r:id="rId9" w:type="default"/>
      <w:pgSz w:h="15840" w:w="12240" w:orient="portrait"/>
      <w:pgMar w:bottom="1440" w:top="1080" w:left="1440" w:right="1440" w:header="708"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Overpas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T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2"/>
      <w:tblW w:w="9360.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600"/>
      <w:gridCol w:w="2160"/>
      <w:gridCol w:w="3600"/>
      <w:tblGridChange w:id="0">
        <w:tblGrid>
          <w:gridCol w:w="3600"/>
          <w:gridCol w:w="2160"/>
          <w:gridCol w:w="3600"/>
        </w:tblGrid>
      </w:tblGridChange>
    </w:tblGrid>
    <w:tr>
      <w:trPr>
        <w:cantSplit w:val="0"/>
        <w:tblHeader w:val="0"/>
      </w:trPr>
      <w:tc>
        <w:tcPr>
          <w:tcMar>
            <w:left w:w="0.0" w:type="dxa"/>
            <w:right w:w="115.0" w:type="dxa"/>
          </w:tcMar>
          <w:vAlign w:val="center"/>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857343" cy="270510"/>
                <wp:effectExtent b="0" l="0" r="0" t="0"/>
                <wp:docPr descr="C:\Heritage Foundation\Graphics\HFNL Logo Variations\Horizontal_Logo\Web\Colour\HFNL_horizontal_rgb.png" id="8" name="image2.jpg"/>
                <a:graphic>
                  <a:graphicData uri="http://schemas.openxmlformats.org/drawingml/2006/picture">
                    <pic:pic>
                      <pic:nvPicPr>
                        <pic:cNvPr descr="C:\Heritage Foundation\Graphics\HFNL Logo Variations\Horizontal_Logo\Web\Colour\HFNL_horizontal_rgb.png" id="0" name="image2.jpg"/>
                        <pic:cNvPicPr preferRelativeResize="0"/>
                      </pic:nvPicPr>
                      <pic:blipFill>
                        <a:blip r:embed="rId1"/>
                        <a:srcRect b="35498" l="17277" r="15906" t="34877"/>
                        <a:stretch>
                          <a:fillRect/>
                        </a:stretch>
                      </pic:blipFill>
                      <pic:spPr>
                        <a:xfrm>
                          <a:off x="0" y="0"/>
                          <a:ext cx="857343" cy="270510"/>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PT Sans" w:cs="PT Sans" w:eastAsia="PT Sans" w:hAnsi="PT Sans"/>
              <w:b w:val="0"/>
              <w:i w:val="0"/>
              <w:smallCaps w:val="0"/>
              <w:strike w:val="0"/>
              <w:color w:val="0b3442"/>
              <w:sz w:val="20"/>
              <w:szCs w:val="20"/>
              <w:u w:val="none"/>
              <w:shd w:fill="auto" w:val="clear"/>
              <w:vertAlign w:val="baseline"/>
            </w:rPr>
          </w:pPr>
          <w:r w:rsidDel="00000000" w:rsidR="00000000" w:rsidRPr="00000000">
            <w:rPr>
              <w:rFonts w:ascii="PT Sans" w:cs="PT Sans" w:eastAsia="PT Sans" w:hAnsi="PT Sans"/>
              <w:b w:val="0"/>
              <w:i w:val="0"/>
              <w:smallCaps w:val="0"/>
              <w:strike w:val="0"/>
              <w:color w:val="0b3442"/>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tc>
      <w:tc>
        <w:tcPr/>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PT Sans" w:cs="PT Sans" w:eastAsia="PT Sans" w:hAnsi="PT Sans"/>
              <w:b w:val="0"/>
              <w:i w:val="0"/>
              <w:smallCaps w:val="0"/>
              <w:strike w:val="0"/>
              <w:color w:val="0b3442"/>
              <w:sz w:val="18"/>
              <w:szCs w:val="18"/>
              <w:u w:val="none"/>
              <w:shd w:fill="auto" w:val="clear"/>
              <w:vertAlign w:val="baseline"/>
            </w:rPr>
          </w:pPr>
          <w:r w:rsidDel="00000000" w:rsidR="00000000" w:rsidRPr="00000000">
            <w:rPr>
              <w:rFonts w:ascii="PT Sans" w:cs="PT Sans" w:eastAsia="PT Sans" w:hAnsi="PT Sans"/>
              <w:b w:val="0"/>
              <w:i w:val="0"/>
              <w:smallCaps w:val="0"/>
              <w:strike w:val="0"/>
              <w:color w:val="0b3442"/>
              <w:sz w:val="18"/>
              <w:szCs w:val="18"/>
              <w:u w:val="none"/>
              <w:shd w:fill="auto" w:val="clear"/>
              <w:vertAlign w:val="baseline"/>
              <w:rtl w:val="0"/>
            </w:rPr>
            <w:t xml:space="preserve">Phone: 1-888-739-1892</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PT Sans" w:cs="PT Sans" w:eastAsia="PT Sans" w:hAnsi="PT Sans"/>
              <w:b w:val="0"/>
              <w:i w:val="0"/>
              <w:smallCaps w:val="0"/>
              <w:strike w:val="0"/>
              <w:color w:val="0b3442"/>
              <w:sz w:val="18"/>
              <w:szCs w:val="18"/>
              <w:u w:val="none"/>
              <w:shd w:fill="auto" w:val="clear"/>
              <w:vertAlign w:val="baseline"/>
              <w:rtl w:val="0"/>
            </w:rPr>
            <w:t xml:space="preserve">Email: info@heritagenl.ca</w:t>
          </w:r>
          <w:r w:rsidDel="00000000" w:rsidR="00000000" w:rsidRPr="00000000">
            <w:rPr>
              <w:rtl w:val="0"/>
            </w:rPr>
          </w:r>
        </w:p>
      </w:tc>
    </w:tr>
  </w:tbl>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Overpass" w:cs="Overpass" w:eastAsia="Overpass" w:hAnsi="Overpass"/>
        <w:sz w:val="24"/>
        <w:szCs w:val="24"/>
        <w:lang w:val="en-CA"/>
      </w:rPr>
    </w:rPrDefault>
    <w:pPrDefault>
      <w:pPr>
        <w:spacing w:after="20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7.png"/><Relationship Id="rId8" Type="http://schemas.openxmlformats.org/officeDocument/2006/relationships/hyperlink" Target="mailto:info@heritagenl.c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verpass-regular.ttf"/><Relationship Id="rId2" Type="http://schemas.openxmlformats.org/officeDocument/2006/relationships/font" Target="fonts/Overpass-bold.ttf"/><Relationship Id="rId3" Type="http://schemas.openxmlformats.org/officeDocument/2006/relationships/font" Target="fonts/Overpass-italic.ttf"/><Relationship Id="rId4" Type="http://schemas.openxmlformats.org/officeDocument/2006/relationships/font" Target="fonts/Overpass-boldItalic.ttf"/><Relationship Id="rId5" Type="http://schemas.openxmlformats.org/officeDocument/2006/relationships/font" Target="fonts/PTSans-regular.ttf"/><Relationship Id="rId6" Type="http://schemas.openxmlformats.org/officeDocument/2006/relationships/font" Target="fonts/PTSans-bold.ttf"/><Relationship Id="rId7" Type="http://schemas.openxmlformats.org/officeDocument/2006/relationships/font" Target="fonts/PTSans-italic.ttf"/><Relationship Id="rId8" Type="http://schemas.openxmlformats.org/officeDocument/2006/relationships/font" Target="fonts/PT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